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F8" w:rsidRPr="00C03B37" w:rsidRDefault="003D44F8" w:rsidP="003D4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03B37">
        <w:rPr>
          <w:rFonts w:ascii="Times New Roman" w:hAnsi="Times New Roman" w:cs="Times New Roman"/>
          <w:b/>
          <w:bCs/>
          <w:sz w:val="28"/>
          <w:szCs w:val="24"/>
        </w:rPr>
        <w:t xml:space="preserve">Календарно - тематическое планирование </w:t>
      </w:r>
      <w:r w:rsidRPr="00C03B37">
        <w:rPr>
          <w:rFonts w:ascii="Times New Roman" w:hAnsi="Times New Roman"/>
          <w:b/>
          <w:sz w:val="28"/>
          <w:szCs w:val="24"/>
        </w:rPr>
        <w:t>по технологии</w:t>
      </w:r>
    </w:p>
    <w:p w:rsidR="003D44F8" w:rsidRPr="00C03B37" w:rsidRDefault="003D44F8" w:rsidP="003D4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03B37">
        <w:rPr>
          <w:rFonts w:ascii="Times New Roman" w:hAnsi="Times New Roman"/>
          <w:b/>
          <w:sz w:val="28"/>
          <w:szCs w:val="24"/>
        </w:rPr>
        <w:t xml:space="preserve">на 2017-2018 учебный год 4а класс </w:t>
      </w:r>
    </w:p>
    <w:p w:rsidR="003D44F8" w:rsidRDefault="003D44F8" w:rsidP="003D4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91" w:type="pct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02"/>
        <w:gridCol w:w="878"/>
        <w:gridCol w:w="999"/>
        <w:gridCol w:w="3276"/>
        <w:gridCol w:w="2082"/>
        <w:gridCol w:w="1899"/>
      </w:tblGrid>
      <w:tr w:rsidR="00ED157A" w:rsidRPr="00ED157A" w:rsidTr="00214A75">
        <w:trPr>
          <w:trHeight w:val="503"/>
          <w:tblCellSpacing w:w="-8" w:type="dxa"/>
          <w:jc w:val="center"/>
        </w:trPr>
        <w:tc>
          <w:tcPr>
            <w:tcW w:w="411" w:type="pct"/>
            <w:vMerge w:val="restart"/>
            <w:vAlign w:val="center"/>
          </w:tcPr>
          <w:p w:rsidR="003D44F8" w:rsidRPr="00ED157A" w:rsidRDefault="003D44F8" w:rsidP="00C32B0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44F8" w:rsidRPr="00ED157A" w:rsidRDefault="003D44F8" w:rsidP="00C32B0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42" w:type="pct"/>
            <w:gridSpan w:val="2"/>
            <w:tcBorders>
              <w:right w:val="single" w:sz="4" w:space="0" w:color="auto"/>
            </w:tcBorders>
            <w:vAlign w:val="center"/>
          </w:tcPr>
          <w:p w:rsidR="003D44F8" w:rsidRPr="00ED157A" w:rsidRDefault="003D44F8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</w:t>
            </w: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F8" w:rsidRPr="00ED157A" w:rsidRDefault="003D44F8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4F8" w:rsidRPr="00ED157A" w:rsidRDefault="003D44F8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</w:t>
            </w:r>
          </w:p>
          <w:p w:rsidR="003D44F8" w:rsidRPr="00ED157A" w:rsidRDefault="003D44F8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1013" w:type="pct"/>
            <w:vMerge w:val="restart"/>
            <w:tcBorders>
              <w:left w:val="single" w:sz="4" w:space="0" w:color="auto"/>
            </w:tcBorders>
            <w:vAlign w:val="center"/>
          </w:tcPr>
          <w:p w:rsidR="003D44F8" w:rsidRPr="00ED157A" w:rsidRDefault="003D44F8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3D44F8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(страницы)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vMerge/>
            <w:vAlign w:val="center"/>
          </w:tcPr>
          <w:p w:rsidR="003D44F8" w:rsidRPr="00ED157A" w:rsidRDefault="003D44F8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3D44F8" w:rsidRPr="00ED157A" w:rsidRDefault="003D44F8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:rsidR="003D44F8" w:rsidRPr="00ED157A" w:rsidRDefault="003D44F8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F8" w:rsidRPr="00ED157A" w:rsidRDefault="003D44F8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F8" w:rsidRPr="00ED157A" w:rsidRDefault="003D44F8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</w:tcBorders>
            <w:vAlign w:val="center"/>
          </w:tcPr>
          <w:p w:rsidR="003D44F8" w:rsidRPr="00ED157A" w:rsidRDefault="003D44F8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F8" w:rsidRPr="00ED157A" w:rsidTr="003D44F8">
        <w:trPr>
          <w:trHeight w:val="717"/>
          <w:tblCellSpacing w:w="-8" w:type="dxa"/>
          <w:jc w:val="center"/>
        </w:trPr>
        <w:tc>
          <w:tcPr>
            <w:tcW w:w="5016" w:type="pct"/>
            <w:gridSpan w:val="6"/>
            <w:vAlign w:val="center"/>
          </w:tcPr>
          <w:p w:rsidR="003D44F8" w:rsidRPr="00ED157A" w:rsidRDefault="003D44F8" w:rsidP="003D4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– 8 часов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pStyle w:val="ParagraphStyle"/>
              <w:keepNext/>
              <w:spacing w:line="264" w:lineRule="auto"/>
              <w:outlineLv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Что такое научно-технический прогресс?</w:t>
            </w:r>
            <w:r w:rsidRPr="00ED157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ED157A" w:rsidRPr="00ED157A" w:rsidRDefault="00ED157A" w:rsidP="00ED157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(уч.), с. 3–14, 144–145; рабочая тетрадь (РТ)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Мой помощник компьютер.</w:t>
            </w:r>
          </w:p>
          <w:p w:rsidR="00ED157A" w:rsidRPr="00ED157A" w:rsidRDefault="00ED157A" w:rsidP="00ED157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14–20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Компьютеры в быту. Как создать документ. </w:t>
            </w: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20–26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Компьютеры в медицине. Форматирование текста. </w:t>
            </w: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27–30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Компьютеры в медицине. Форматирование текста. </w:t>
            </w: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27–30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Компьютеры и прогнозирование погоды. Как вставить рисунок в документ. </w:t>
            </w: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31–33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ED157A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Компьютеры в учреждениях, на предприятиях. Создание таблиц.</w:t>
            </w:r>
          </w:p>
          <w:p w:rsidR="00ED157A" w:rsidRPr="00ED157A" w:rsidRDefault="00ED157A" w:rsidP="00ED157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34–41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Компьютеры в учреждениях, на предприятиях. Создание таблиц.</w:t>
            </w: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34–41</w:t>
            </w:r>
          </w:p>
        </w:tc>
      </w:tr>
      <w:tr w:rsidR="00ED157A" w:rsidRPr="00ED157A" w:rsidTr="003D44F8">
        <w:trPr>
          <w:trHeight w:val="400"/>
          <w:tblCellSpacing w:w="-8" w:type="dxa"/>
          <w:jc w:val="center"/>
        </w:trPr>
        <w:tc>
          <w:tcPr>
            <w:tcW w:w="5016" w:type="pct"/>
            <w:gridSpan w:val="6"/>
            <w:vAlign w:val="center"/>
          </w:tcPr>
          <w:p w:rsidR="00ED157A" w:rsidRPr="00ED157A" w:rsidRDefault="00ED157A" w:rsidP="003D4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8 часов</w:t>
            </w:r>
          </w:p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Компьютерная презентация.</w:t>
            </w: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41–47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Компьютерная презентация.</w:t>
            </w: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41–47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Штучное и массовое производство.</w:t>
            </w:r>
          </w:p>
          <w:p w:rsidR="00ED157A" w:rsidRPr="00ED157A" w:rsidRDefault="00ED157A" w:rsidP="00ED157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214A75" w:rsidP="0021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Штучное и масс</w:t>
            </w: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 производство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нашем крае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50–55; РТ, с. 3–4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Быстрее, больше.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55–60; РТ, с. 5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Как делают автомобили. Коллективный проект.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61–70; РТ, с. 14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Как делают автомобили. Коллективный проект.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61–70; РТ, с. 14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Черное золото.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214A75" w:rsidP="00C0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Черное золото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Башкортостане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72–75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Что изготовляют из нефти.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214A75" w:rsidP="00C32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изготовляют из нефти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РБ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74–79; РТ, с. 17–18</w:t>
            </w:r>
          </w:p>
        </w:tc>
      </w:tr>
      <w:tr w:rsidR="00ED157A" w:rsidRPr="00ED157A" w:rsidTr="003D44F8">
        <w:trPr>
          <w:trHeight w:val="400"/>
          <w:tblCellSpacing w:w="-8" w:type="dxa"/>
          <w:jc w:val="center"/>
        </w:trPr>
        <w:tc>
          <w:tcPr>
            <w:tcW w:w="5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3D4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10 часов</w:t>
            </w:r>
          </w:p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Что такое вторичное сырье.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214A75" w:rsidRDefault="00214A75" w:rsidP="00C32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A75">
              <w:rPr>
                <w:rFonts w:ascii="Times New Roman" w:hAnsi="Times New Roman" w:cs="Times New Roman"/>
                <w:sz w:val="24"/>
                <w:szCs w:val="24"/>
              </w:rPr>
              <w:t>Вторичное сырье в Башкортостане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79–82; РТ, с. 20–22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Что такое вторичное сырье.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214A75" w:rsidP="0021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75">
              <w:rPr>
                <w:rFonts w:ascii="Times New Roman" w:hAnsi="Times New Roman" w:cs="Times New Roman"/>
                <w:sz w:val="24"/>
                <w:szCs w:val="24"/>
              </w:rPr>
              <w:t>Вторичное сырье в Башкортостане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79–82; РТ, с. 20–22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Природа в опасности.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C03B37" w:rsidRDefault="00C03B37" w:rsidP="00C0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7">
              <w:rPr>
                <w:rFonts w:ascii="Times New Roman" w:hAnsi="Times New Roman" w:cs="Times New Roman"/>
                <w:sz w:val="24"/>
                <w:szCs w:val="24"/>
              </w:rPr>
              <w:t>Природа родного края в опасности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83–86; РТ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О чем рассказывает дом. Дом для семьи.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C03B37" w:rsidRDefault="00C03B37" w:rsidP="00C0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7">
              <w:rPr>
                <w:rFonts w:ascii="Times New Roman" w:hAnsi="Times New Roman" w:cs="Times New Roman"/>
                <w:sz w:val="24"/>
                <w:szCs w:val="24"/>
              </w:rPr>
              <w:t>Твой дом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88–92, 149–150; РТ, с. 26–27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О чем рассказывает дом. Дом для семьи.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C03B37" w:rsidP="00C0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B37">
              <w:rPr>
                <w:rFonts w:ascii="Times New Roman" w:hAnsi="Times New Roman" w:cs="Times New Roman"/>
                <w:sz w:val="24"/>
                <w:szCs w:val="24"/>
              </w:rPr>
              <w:t>Твой дом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88–92, 149–150; РТ, с. 26–27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В доме.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C03B37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Башкирская юрта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93– 96; РТ, с. 25–26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Как дом стал небоскребом.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97–100; РТ, с. 26–27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Какие бывают города.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C03B37" w:rsidRDefault="00C03B37" w:rsidP="00C0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Башкорт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100– 108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Что такое дизайн.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110– 114; РТ, с. 28–32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Дизайн техники.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115– 118; РТ, с. 33–34</w:t>
            </w:r>
          </w:p>
        </w:tc>
      </w:tr>
      <w:tr w:rsidR="00ED157A" w:rsidRPr="00ED157A" w:rsidTr="003D44F8">
        <w:trPr>
          <w:trHeight w:val="400"/>
          <w:tblCellSpacing w:w="-8" w:type="dxa"/>
          <w:jc w:val="center"/>
        </w:trPr>
        <w:tc>
          <w:tcPr>
            <w:tcW w:w="5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21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7 часов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Дизайн рекламной продукции.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118– 121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Дизайн интерьера. Коллективный проект «Дизайн гостиной».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C03B37" w:rsidRDefault="00C03B37" w:rsidP="00C0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7">
              <w:rPr>
                <w:rFonts w:ascii="Times New Roman" w:hAnsi="Times New Roman" w:cs="Times New Roman"/>
                <w:sz w:val="24"/>
                <w:szCs w:val="24"/>
              </w:rPr>
              <w:t>Интерьер башки</w:t>
            </w:r>
            <w:r w:rsidRPr="00C03B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3B37">
              <w:rPr>
                <w:rFonts w:ascii="Times New Roman" w:hAnsi="Times New Roman" w:cs="Times New Roman"/>
                <w:sz w:val="24"/>
                <w:szCs w:val="24"/>
              </w:rPr>
              <w:t>ской юрты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121– 124; РТ, с. 36–39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 xml:space="preserve">Дизайн одежды. Пять задач дизайнера-модельера.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C03B37" w:rsidRDefault="00C03B37" w:rsidP="00C0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башки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народа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124– 128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Отделка изделия. Проект «Дизайн одежды».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744D0" w:rsidP="00C0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народов</w:t>
            </w:r>
            <w:bookmarkStart w:id="0" w:name="_GoBack"/>
            <w:bookmarkEnd w:id="0"/>
            <w:r w:rsidR="00C03B37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129– 132; РТ, с. 39–46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Отделка изделия. Проект «Дизайн одежды».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129– 132; РТ, с. 39–46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Аксессуары в одежде.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Уч., с. 132– 135; </w:t>
            </w: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РТ, с. 46–51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Будущее начинается сегодня. Коллективный проект «Город будущего».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136–142</w:t>
            </w:r>
          </w:p>
        </w:tc>
      </w:tr>
      <w:tr w:rsidR="00214A75" w:rsidRPr="00ED157A" w:rsidTr="00214A75">
        <w:trPr>
          <w:trHeight w:val="400"/>
          <w:tblCellSpacing w:w="-8" w:type="dxa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ED157A" w:rsidP="00214A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</w:rPr>
            </w:pPr>
            <w:r w:rsidRPr="00ED157A">
              <w:rPr>
                <w:rFonts w:ascii="Times New Roman" w:hAnsi="Times New Roman" w:cs="Times New Roman"/>
                <w:color w:val="000000"/>
              </w:rPr>
              <w:t>Будущее начинается сегодня. Коллективный проект «Город будущего».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A" w:rsidRPr="00ED157A" w:rsidRDefault="00ED157A" w:rsidP="00C3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7A" w:rsidRPr="00ED157A" w:rsidRDefault="00214A75" w:rsidP="00C3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Уч., с. 136–142</w:t>
            </w:r>
          </w:p>
        </w:tc>
      </w:tr>
    </w:tbl>
    <w:p w:rsidR="00C459C3" w:rsidRDefault="00C459C3"/>
    <w:sectPr w:rsidR="00C459C3" w:rsidSect="00E744D0">
      <w:footerReference w:type="default" r:id="rId8"/>
      <w:pgSz w:w="11906" w:h="16838"/>
      <w:pgMar w:top="567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E4" w:rsidRDefault="000679E4" w:rsidP="00C03B37">
      <w:pPr>
        <w:spacing w:after="0" w:line="240" w:lineRule="auto"/>
      </w:pPr>
      <w:r>
        <w:separator/>
      </w:r>
    </w:p>
  </w:endnote>
  <w:endnote w:type="continuationSeparator" w:id="0">
    <w:p w:rsidR="000679E4" w:rsidRDefault="000679E4" w:rsidP="00C0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618523"/>
      <w:docPartObj>
        <w:docPartGallery w:val="Page Numbers (Bottom of Page)"/>
        <w:docPartUnique/>
      </w:docPartObj>
    </w:sdtPr>
    <w:sdtEndPr/>
    <w:sdtContent>
      <w:p w:rsidR="00C03B37" w:rsidRDefault="00C03B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4D0">
          <w:rPr>
            <w:noProof/>
          </w:rPr>
          <w:t>5</w:t>
        </w:r>
        <w:r>
          <w:fldChar w:fldCharType="end"/>
        </w:r>
      </w:p>
    </w:sdtContent>
  </w:sdt>
  <w:p w:rsidR="00C03B37" w:rsidRDefault="00C03B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E4" w:rsidRDefault="000679E4" w:rsidP="00C03B37">
      <w:pPr>
        <w:spacing w:after="0" w:line="240" w:lineRule="auto"/>
      </w:pPr>
      <w:r>
        <w:separator/>
      </w:r>
    </w:p>
  </w:footnote>
  <w:footnote w:type="continuationSeparator" w:id="0">
    <w:p w:rsidR="000679E4" w:rsidRDefault="000679E4" w:rsidP="00C03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99D"/>
    <w:multiLevelType w:val="hybridMultilevel"/>
    <w:tmpl w:val="5BDEB73E"/>
    <w:lvl w:ilvl="0" w:tplc="B2C8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7F"/>
    <w:rsid w:val="000679E4"/>
    <w:rsid w:val="00214A75"/>
    <w:rsid w:val="003D44F8"/>
    <w:rsid w:val="00637D7F"/>
    <w:rsid w:val="00A67486"/>
    <w:rsid w:val="00C03B37"/>
    <w:rsid w:val="00C459C3"/>
    <w:rsid w:val="00E744D0"/>
    <w:rsid w:val="00EC234C"/>
    <w:rsid w:val="00E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4F8"/>
    <w:pPr>
      <w:ind w:left="720"/>
      <w:contextualSpacing/>
    </w:pPr>
  </w:style>
  <w:style w:type="paragraph" w:customStyle="1" w:styleId="ParagraphStyle">
    <w:name w:val="Paragraph Style"/>
    <w:rsid w:val="00ED15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C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B37"/>
  </w:style>
  <w:style w:type="paragraph" w:styleId="a6">
    <w:name w:val="footer"/>
    <w:basedOn w:val="a"/>
    <w:link w:val="a7"/>
    <w:uiPriority w:val="99"/>
    <w:unhideWhenUsed/>
    <w:rsid w:val="00C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4F8"/>
    <w:pPr>
      <w:ind w:left="720"/>
      <w:contextualSpacing/>
    </w:pPr>
  </w:style>
  <w:style w:type="paragraph" w:customStyle="1" w:styleId="ParagraphStyle">
    <w:name w:val="Paragraph Style"/>
    <w:rsid w:val="00ED15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C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B37"/>
  </w:style>
  <w:style w:type="paragraph" w:styleId="a6">
    <w:name w:val="footer"/>
    <w:basedOn w:val="a"/>
    <w:link w:val="a7"/>
    <w:uiPriority w:val="99"/>
    <w:unhideWhenUsed/>
    <w:rsid w:val="00C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2017-09-09T11:00:00Z</cp:lastPrinted>
  <dcterms:created xsi:type="dcterms:W3CDTF">2017-09-06T15:33:00Z</dcterms:created>
  <dcterms:modified xsi:type="dcterms:W3CDTF">2017-09-09T11:01:00Z</dcterms:modified>
</cp:coreProperties>
</file>